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28" w:rsidRPr="00A47E28" w:rsidRDefault="00B36B08" w:rsidP="00A47E28">
      <w:pPr>
        <w:spacing w:line="360" w:lineRule="auto"/>
      </w:pPr>
      <w:bookmarkStart w:id="0" w:name="_GoBack"/>
      <w:bookmarkEnd w:id="0"/>
      <w:r>
        <w:t>Modello 3</w:t>
      </w:r>
      <w:r w:rsidR="00770D06">
        <w:t xml:space="preserve"> – Qualificazione del Contraente Generale</w:t>
      </w:r>
    </w:p>
    <w:p w:rsidR="00E90293" w:rsidRPr="00497028" w:rsidRDefault="00497028" w:rsidP="00497028">
      <w:pPr>
        <w:spacing w:line="360" w:lineRule="auto"/>
        <w:jc w:val="center"/>
        <w:rPr>
          <w:b/>
        </w:rPr>
      </w:pPr>
      <w:r w:rsidRPr="00497028">
        <w:rPr>
          <w:b/>
        </w:rPr>
        <w:t xml:space="preserve">DICHIARAZIONE SOSTITUTIVA DI </w:t>
      </w:r>
      <w:r w:rsidR="004C1345">
        <w:rPr>
          <w:b/>
        </w:rPr>
        <w:t>CERTIFICAZIONE</w:t>
      </w:r>
    </w:p>
    <w:p w:rsidR="00497028" w:rsidRPr="00497028" w:rsidRDefault="003C08C1" w:rsidP="00497028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497028" w:rsidRPr="00497028">
        <w:rPr>
          <w:b/>
        </w:rPr>
        <w:t>DPR 28 dicembre 2000, n. 445</w:t>
      </w:r>
      <w:r>
        <w:rPr>
          <w:b/>
        </w:rPr>
        <w:t>)</w:t>
      </w:r>
    </w:p>
    <w:p w:rsidR="00497028" w:rsidRDefault="00497028" w:rsidP="00497028">
      <w:pPr>
        <w:spacing w:line="360" w:lineRule="auto"/>
      </w:pPr>
    </w:p>
    <w:p w:rsidR="00497028" w:rsidRPr="00D42DD6" w:rsidRDefault="00497028" w:rsidP="00497028">
      <w:pPr>
        <w:spacing w:line="360" w:lineRule="auto"/>
        <w:jc w:val="both"/>
      </w:pPr>
      <w:r>
        <w:t>Il sottoscritto ………….., nato a ………. il ……………., residente a ……. (prov.) in via/piazza …….. ,</w:t>
      </w:r>
      <w:r w:rsidR="005A2069">
        <w:t xml:space="preserve"> Codice Fiscale ……………………</w:t>
      </w:r>
      <w:r>
        <w:t xml:space="preserve"> in qualità di</w:t>
      </w:r>
      <w:r w:rsidR="00EF1818">
        <w:rPr>
          <w:rStyle w:val="Rimandonotaapidipagina"/>
        </w:rPr>
        <w:footnoteReference w:id="1"/>
      </w:r>
      <w:r>
        <w:t xml:space="preserve"> </w:t>
      </w:r>
      <w:r w:rsidR="00EF1818">
        <w:t xml:space="preserve">………………… </w:t>
      </w:r>
      <w:r>
        <w:t xml:space="preserve">dell’impresa/consorzio ……….., </w:t>
      </w:r>
      <w:r w:rsidR="00BA69DD" w:rsidRPr="00BA69DD">
        <w:t>consapevole delle sanzioni penali in caso di dichiarazioni false e della conseguente decadenza dai benefici eventualmente conseguiti (ai sensi degli artt. 75 e 76 D.P.R. 445/2000) sotto la propria responsabilità</w:t>
      </w:r>
      <w:r w:rsidR="00D42DD6">
        <w:t>,</w:t>
      </w:r>
    </w:p>
    <w:p w:rsidR="00497028" w:rsidRDefault="00497028" w:rsidP="00497028">
      <w:pPr>
        <w:spacing w:line="360" w:lineRule="auto"/>
        <w:jc w:val="center"/>
      </w:pPr>
      <w:r>
        <w:t>DICHIARA</w:t>
      </w:r>
    </w:p>
    <w:p w:rsidR="00497028" w:rsidRDefault="00D42DD6" w:rsidP="00D42DD6">
      <w:pPr>
        <w:numPr>
          <w:ilvl w:val="0"/>
          <w:numId w:val="3"/>
        </w:numPr>
        <w:spacing w:line="360" w:lineRule="auto"/>
        <w:jc w:val="both"/>
      </w:pPr>
      <w:r>
        <w:t>Di essere cittadino</w:t>
      </w:r>
      <w:r w:rsidR="00E53125">
        <w:rPr>
          <w:rStyle w:val="Rimandonotaapidipagina"/>
        </w:rPr>
        <w:footnoteReference w:id="2"/>
      </w:r>
      <w:r>
        <w:t xml:space="preserve"> ………</w:t>
      </w:r>
      <w:r w:rsidR="000556F1">
        <w:t>;</w:t>
      </w:r>
    </w:p>
    <w:p w:rsidR="00BF5981" w:rsidRDefault="000556F1" w:rsidP="00BF5981">
      <w:pPr>
        <w:numPr>
          <w:ilvl w:val="0"/>
          <w:numId w:val="3"/>
        </w:numPr>
        <w:spacing w:line="360" w:lineRule="auto"/>
        <w:jc w:val="both"/>
      </w:pPr>
      <w:r w:rsidRPr="000556F1">
        <w:t xml:space="preserve">Che nei propri confronti </w:t>
      </w:r>
      <w:r w:rsidRPr="007C3A92">
        <w:rPr>
          <w:u w:val="single"/>
        </w:rPr>
        <w:t>è/non è</w:t>
      </w:r>
      <w:r w:rsidR="006D1C47">
        <w:rPr>
          <w:vertAlign w:val="superscript"/>
        </w:rPr>
        <w:t>3</w:t>
      </w:r>
      <w:r w:rsidRPr="000556F1">
        <w:rPr>
          <w:vertAlign w:val="superscript"/>
        </w:rPr>
        <w:t xml:space="preserve"> </w:t>
      </w:r>
      <w:r w:rsidRPr="000556F1">
        <w:t xml:space="preserve">stata pronunciata condanna </w:t>
      </w:r>
      <w:r w:rsidR="00A57262" w:rsidRPr="00A57262">
        <w:t xml:space="preserve">con sentenza definitiva o </w:t>
      </w:r>
      <w:r w:rsidR="00A57262">
        <w:t xml:space="preserve">emesso </w:t>
      </w:r>
      <w:r w:rsidR="00A57262" w:rsidRPr="00A57262">
        <w:t>decreto penale di condanna divenuto irrevocabile o sentenza di applicazione della pena su richiesta ai sensi dell'articolo 444 del codice di procedura penale</w:t>
      </w:r>
      <w:r w:rsidRPr="000556F1">
        <w:t>,</w:t>
      </w:r>
      <w:r w:rsidR="0010097C">
        <w:rPr>
          <w:rStyle w:val="Rimandonotaapidipagina"/>
        </w:rPr>
        <w:footnoteReference w:id="3"/>
      </w:r>
      <w:r w:rsidR="00BF5981">
        <w:t xml:space="preserve"> per uno dei seguenti reati:</w:t>
      </w:r>
    </w:p>
    <w:p w:rsidR="00BF5981" w:rsidRDefault="00BF5981" w:rsidP="004610D3">
      <w:pPr>
        <w:spacing w:line="360" w:lineRule="auto"/>
        <w:ind w:left="1440"/>
        <w:jc w:val="both"/>
      </w:pPr>
      <w:r>
        <w:t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BF5981" w:rsidRDefault="00BF5981" w:rsidP="004610D3">
      <w:pPr>
        <w:spacing w:line="360" w:lineRule="auto"/>
        <w:ind w:left="1440"/>
        <w:jc w:val="both"/>
      </w:pPr>
      <w: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BF5981" w:rsidRDefault="00BF5981" w:rsidP="004610D3">
      <w:pPr>
        <w:spacing w:line="360" w:lineRule="auto"/>
        <w:ind w:left="1440"/>
        <w:jc w:val="both"/>
      </w:pPr>
      <w:r>
        <w:t>b-bis) false comunicazioni sociali di cui agli articoli 2621 e 2622 del codice civile;</w:t>
      </w:r>
    </w:p>
    <w:p w:rsidR="00BF5981" w:rsidRDefault="00BF5981" w:rsidP="004610D3">
      <w:pPr>
        <w:spacing w:line="360" w:lineRule="auto"/>
        <w:ind w:left="1440"/>
        <w:jc w:val="both"/>
      </w:pPr>
      <w:r>
        <w:lastRenderedPageBreak/>
        <w:t>c)</w:t>
      </w:r>
      <w:r w:rsidR="004610D3">
        <w:t xml:space="preserve"> </w:t>
      </w:r>
      <w:r>
        <w:t>frode ai sensi dell'articolo 1 della convenzione relativa alla tutela degli interessi finanziari delle Comunità europee;</w:t>
      </w:r>
    </w:p>
    <w:p w:rsidR="00BF5981" w:rsidRDefault="00BF5981" w:rsidP="004610D3">
      <w:pPr>
        <w:spacing w:line="360" w:lineRule="auto"/>
        <w:ind w:left="1440"/>
        <w:jc w:val="both"/>
      </w:pPr>
      <w:r>
        <w:t>d)</w:t>
      </w:r>
      <w:r w:rsidR="004610D3">
        <w:t xml:space="preserve"> </w:t>
      </w:r>
      <w:r>
        <w:t>delitti, consumati o tentati, commessi con finalità di terrorismo, anche internazionale, e di eversione dell'ordine costituzionale reati terroristici o reati connessi alle attività terroristiche;</w:t>
      </w:r>
    </w:p>
    <w:p w:rsidR="00BF5981" w:rsidRDefault="00BF5981" w:rsidP="004610D3">
      <w:pPr>
        <w:spacing w:line="360" w:lineRule="auto"/>
        <w:ind w:left="1440"/>
        <w:jc w:val="both"/>
      </w:pPr>
      <w:r>
        <w:t>e)</w:t>
      </w:r>
      <w:r w:rsidR="004610D3">
        <w:t xml:space="preserve"> </w:t>
      </w:r>
      <w: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BF5981" w:rsidRDefault="00BF5981" w:rsidP="004610D3">
      <w:pPr>
        <w:spacing w:line="360" w:lineRule="auto"/>
        <w:ind w:left="1440"/>
        <w:jc w:val="both"/>
      </w:pPr>
      <w:r>
        <w:t>f)</w:t>
      </w:r>
      <w:r w:rsidR="004610D3">
        <w:t xml:space="preserve"> </w:t>
      </w:r>
      <w:r>
        <w:t>sfruttamento del lavoro minorile e altre forme di tratta di esseri umani definite con il decreto legislativo 4 marzo 2014, n. 24;</w:t>
      </w:r>
    </w:p>
    <w:p w:rsidR="000556F1" w:rsidRDefault="00BF5981" w:rsidP="004610D3">
      <w:pPr>
        <w:spacing w:line="360" w:lineRule="auto"/>
        <w:ind w:left="1440"/>
        <w:jc w:val="both"/>
      </w:pPr>
      <w:r>
        <w:t>g)</w:t>
      </w:r>
      <w:r w:rsidR="004610D3">
        <w:t xml:space="preserve"> </w:t>
      </w:r>
      <w:r>
        <w:t>ogni altro delitto da cui derivi, quale pena accessoria, l'incapacità di contrattare con la pubblica amministrazione</w:t>
      </w:r>
      <w:r w:rsidR="005472A1">
        <w:t>.</w:t>
      </w:r>
    </w:p>
    <w:p w:rsidR="00A57262" w:rsidRDefault="00A57262" w:rsidP="00A57262">
      <w:pPr>
        <w:numPr>
          <w:ilvl w:val="0"/>
          <w:numId w:val="3"/>
        </w:numPr>
        <w:spacing w:line="360" w:lineRule="auto"/>
        <w:jc w:val="both"/>
      </w:pPr>
      <w:r>
        <w:t xml:space="preserve">Che nei propri confronti </w:t>
      </w:r>
      <w:r w:rsidRPr="00A10E8D">
        <w:rPr>
          <w:u w:val="single"/>
        </w:rPr>
        <w:t>non sussistono</w:t>
      </w:r>
      <w:r w:rsidR="00A10E8D" w:rsidRPr="00A10E8D">
        <w:rPr>
          <w:u w:val="single"/>
        </w:rPr>
        <w:t>/sussistono</w:t>
      </w:r>
      <w:r>
        <w:t xml:space="preserve"> cause di decadenza, di sospensione o di divieto previste dall'articolo 67 del decreto legislativo 6 settembre 2011, n. 159 o un tentativo di infiltrazione mafiosa di cui all'articolo 84, comma 4, del medesimo decreto.</w:t>
      </w:r>
    </w:p>
    <w:p w:rsidR="000556F1" w:rsidRPr="000556F1" w:rsidRDefault="00B34311" w:rsidP="00B34311">
      <w:pPr>
        <w:spacing w:line="360" w:lineRule="auto"/>
        <w:jc w:val="both"/>
      </w:pPr>
      <w:r>
        <w:t>In fede.</w:t>
      </w:r>
    </w:p>
    <w:p w:rsidR="00D42DD6" w:rsidRDefault="004C1345" w:rsidP="00D42DD6">
      <w:pPr>
        <w:spacing w:line="36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  <w:r>
        <w:rPr>
          <w:rStyle w:val="Rimandonotaapidipagina"/>
        </w:rPr>
        <w:footnoteReference w:id="4"/>
      </w:r>
    </w:p>
    <w:p w:rsidR="004C1345" w:rsidRDefault="004C1345" w:rsidP="004C1345">
      <w:pPr>
        <w:spacing w:line="360" w:lineRule="auto"/>
        <w:ind w:left="6300"/>
        <w:jc w:val="both"/>
      </w:pPr>
    </w:p>
    <w:p w:rsidR="00D42DD6" w:rsidRDefault="003504EB" w:rsidP="00D42DD6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 w:rsidRPr="003504EB">
        <w:rPr>
          <w:b/>
          <w:snapToGrid w:val="0"/>
        </w:rPr>
        <w:t>In alternativa alla firma digitale, si allega fotocopia di un documento di riconoscimento, ai sensi dell’art. 38 del D.P.R. 445/2000.</w:t>
      </w:r>
    </w:p>
    <w:p w:rsidR="003504EB" w:rsidRDefault="003504EB" w:rsidP="00D42DD6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</w:p>
    <w:p w:rsidR="00F25D9C" w:rsidRDefault="003504EB" w:rsidP="00D42DD6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>
        <w:rPr>
          <w:b/>
          <w:snapToGrid w:val="0"/>
        </w:rPr>
        <w:t>La dichiarazione non è necessaria per i direttori tecnici</w:t>
      </w:r>
    </w:p>
    <w:p w:rsidR="003504EB" w:rsidRDefault="003504EB" w:rsidP="00D42DD6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</w:p>
    <w:p w:rsidR="00F25D9C" w:rsidRDefault="00F25D9C" w:rsidP="00D42DD6">
      <w:pPr>
        <w:pStyle w:val="Default"/>
        <w:tabs>
          <w:tab w:val="left" w:pos="9900"/>
        </w:tabs>
        <w:ind w:right="72"/>
        <w:jc w:val="both"/>
        <w:rPr>
          <w:b/>
          <w:snapToGrid w:val="0"/>
        </w:rPr>
      </w:pPr>
      <w:r>
        <w:rPr>
          <w:b/>
          <w:snapToGrid w:val="0"/>
        </w:rPr>
        <w:t>La dichiarazione sostitutiva è soggetta alle verifiche di rito</w:t>
      </w:r>
      <w:r w:rsidR="00A10E8D">
        <w:rPr>
          <w:b/>
          <w:snapToGrid w:val="0"/>
        </w:rPr>
        <w:t>.</w:t>
      </w:r>
    </w:p>
    <w:p w:rsidR="00F25D9C" w:rsidRDefault="00F25D9C" w:rsidP="00D42DD6">
      <w:pPr>
        <w:pStyle w:val="Default"/>
        <w:tabs>
          <w:tab w:val="left" w:pos="9900"/>
        </w:tabs>
        <w:ind w:right="72"/>
        <w:jc w:val="both"/>
        <w:rPr>
          <w:b/>
        </w:rPr>
      </w:pPr>
    </w:p>
    <w:p w:rsidR="00F25D9C" w:rsidRDefault="00F25D9C" w:rsidP="00D42DD6">
      <w:pPr>
        <w:pStyle w:val="Default"/>
        <w:tabs>
          <w:tab w:val="left" w:pos="9900"/>
        </w:tabs>
        <w:ind w:right="72"/>
        <w:jc w:val="both"/>
        <w:rPr>
          <w:b/>
        </w:rPr>
      </w:pPr>
    </w:p>
    <w:p w:rsidR="00B34311" w:rsidRPr="00B34311" w:rsidRDefault="00B34311" w:rsidP="00B3431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34311">
        <w:rPr>
          <w:sz w:val="20"/>
          <w:szCs w:val="20"/>
        </w:rPr>
        <w:t xml:space="preserve">I dati sensibili acquisiti nell'ambito del procedimento di qualificazione del </w:t>
      </w:r>
      <w:r w:rsidRPr="00B34311">
        <w:rPr>
          <w:iCs/>
          <w:sz w:val="20"/>
          <w:szCs w:val="20"/>
        </w:rPr>
        <w:t>contraente generale</w:t>
      </w:r>
      <w:r w:rsidRPr="00B34311">
        <w:rPr>
          <w:i/>
          <w:iCs/>
          <w:sz w:val="20"/>
          <w:szCs w:val="20"/>
        </w:rPr>
        <w:t xml:space="preserve"> </w:t>
      </w:r>
      <w:r w:rsidRPr="00B34311">
        <w:rPr>
          <w:sz w:val="20"/>
          <w:szCs w:val="20"/>
        </w:rPr>
        <w:t>sono trattati esclusivamente nell'ambito dell'ufficio, e conservati nel rispetto del diritto alla protezione dei dati, adottando idonee misure di sicurezza per prevenire eventi lesivi della riservatezza</w:t>
      </w:r>
      <w:r w:rsidRPr="00B34311">
        <w:rPr>
          <w:b/>
          <w:sz w:val="20"/>
          <w:szCs w:val="20"/>
        </w:rPr>
        <w:t>.</w:t>
      </w:r>
    </w:p>
    <w:sectPr w:rsidR="00B34311" w:rsidRPr="00B34311" w:rsidSect="001009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C5" w:rsidRDefault="00E257C5">
      <w:r>
        <w:separator/>
      </w:r>
    </w:p>
  </w:endnote>
  <w:endnote w:type="continuationSeparator" w:id="0">
    <w:p w:rsidR="00E257C5" w:rsidRDefault="00E2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C5" w:rsidRDefault="00E257C5">
      <w:r>
        <w:separator/>
      </w:r>
    </w:p>
  </w:footnote>
  <w:footnote w:type="continuationSeparator" w:id="0">
    <w:p w:rsidR="00E257C5" w:rsidRDefault="00E257C5">
      <w:r>
        <w:continuationSeparator/>
      </w:r>
    </w:p>
  </w:footnote>
  <w:footnote w:id="1">
    <w:p w:rsidR="007C3A92" w:rsidRDefault="007C3A92">
      <w:pPr>
        <w:pStyle w:val="Testonotaapidipagina"/>
      </w:pPr>
      <w:r>
        <w:rPr>
          <w:rStyle w:val="Rimandonotaapidipagina"/>
        </w:rPr>
        <w:footnoteRef/>
      </w:r>
      <w:r>
        <w:t xml:space="preserve"> Indicare il ruolo rivestito</w:t>
      </w:r>
    </w:p>
  </w:footnote>
  <w:footnote w:id="2">
    <w:p w:rsidR="007C3A92" w:rsidRDefault="007C3A92" w:rsidP="00E5312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53125">
        <w:t>indicare se</w:t>
      </w:r>
      <w:r>
        <w:t xml:space="preserve"> cittadino</w:t>
      </w:r>
      <w:r w:rsidRPr="00E53125">
        <w:t xml:space="preserve"> italiano o di altro stato estero. Nel caso di soggetti che abbiano la cittadinanza di Stati non appartenenti</w:t>
      </w:r>
      <w:r>
        <w:t xml:space="preserve"> all’Unione Europea, l’</w:t>
      </w:r>
      <w:r w:rsidRPr="00E53125">
        <w:t>interessato deve citare gli estremi della documentazione comprovante  la regolarità</w:t>
      </w:r>
      <w:r w:rsidRPr="00E53125">
        <w:rPr>
          <w:b/>
        </w:rPr>
        <w:t xml:space="preserve"> </w:t>
      </w:r>
      <w:r w:rsidRPr="00E53125">
        <w:t>della presenza nel territorio nazionale ai fini della prestazione lavorativa</w:t>
      </w:r>
    </w:p>
  </w:footnote>
  <w:footnote w:id="3">
    <w:p w:rsidR="007C3A92" w:rsidRPr="0010097C" w:rsidRDefault="007C3A92" w:rsidP="00905265">
      <w:pPr>
        <w:pStyle w:val="Testonotaapidipagina"/>
        <w:jc w:val="both"/>
      </w:pPr>
      <w:r w:rsidRPr="0010097C">
        <w:rPr>
          <w:rStyle w:val="Rimandonotaapidipagina"/>
        </w:rPr>
        <w:footnoteRef/>
      </w:r>
      <w:r w:rsidRPr="0010097C">
        <w:t xml:space="preserve"> In ogni caso vanno indicate le eventuali condanne riportate, la data della sentenza e l'Autorità giudiziaria che le ha emesse, segnalando se è stata concessa amnistia, condono giudiziale, indulto, non menzione, anche se nulla risulta sul casellario giudiziario. Nel caso di soggetti aventi cittadinanza di altro Stato, la dichiarazione deve concernere anche l’inesistenza o la eventuale esistenza di analoghe delibazioni da parte della locale giurisdizione penale, o autorità corrispondente</w:t>
      </w:r>
      <w:r w:rsidRPr="0010097C">
        <w:rPr>
          <w:b/>
        </w:rPr>
        <w:t>.</w:t>
      </w:r>
    </w:p>
  </w:footnote>
  <w:footnote w:id="4">
    <w:p w:rsidR="007C3A92" w:rsidRDefault="007C3A92">
      <w:pPr>
        <w:pStyle w:val="Testonotaapidipagina"/>
      </w:pPr>
      <w:r>
        <w:rPr>
          <w:rStyle w:val="Rimandonotaapidipagina"/>
        </w:rPr>
        <w:footnoteRef/>
      </w:r>
      <w:r>
        <w:t xml:space="preserve"> Firma leggibile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525"/>
    <w:multiLevelType w:val="hybridMultilevel"/>
    <w:tmpl w:val="4BFECE68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E0E71"/>
    <w:multiLevelType w:val="hybridMultilevel"/>
    <w:tmpl w:val="6CD2388A"/>
    <w:lvl w:ilvl="0" w:tplc="DACC7938">
      <w:start w:val="2"/>
      <w:numFmt w:val="bullet"/>
      <w:lvlText w:val="∑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F0C3F"/>
    <w:multiLevelType w:val="multilevel"/>
    <w:tmpl w:val="6CD2388A"/>
    <w:lvl w:ilvl="0">
      <w:start w:val="2"/>
      <w:numFmt w:val="bullet"/>
      <w:lvlText w:val="∑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28"/>
    <w:rsid w:val="000556F1"/>
    <w:rsid w:val="0010097C"/>
    <w:rsid w:val="002B3A90"/>
    <w:rsid w:val="00320140"/>
    <w:rsid w:val="00337210"/>
    <w:rsid w:val="003504EB"/>
    <w:rsid w:val="003B579A"/>
    <w:rsid w:val="003C08C1"/>
    <w:rsid w:val="004610D3"/>
    <w:rsid w:val="00495973"/>
    <w:rsid w:val="00497028"/>
    <w:rsid w:val="004B78BA"/>
    <w:rsid w:val="004C1345"/>
    <w:rsid w:val="005472A1"/>
    <w:rsid w:val="00592247"/>
    <w:rsid w:val="005A2069"/>
    <w:rsid w:val="006030F1"/>
    <w:rsid w:val="00631AEA"/>
    <w:rsid w:val="00693603"/>
    <w:rsid w:val="006C1A62"/>
    <w:rsid w:val="006D1C47"/>
    <w:rsid w:val="00770D06"/>
    <w:rsid w:val="007C3A92"/>
    <w:rsid w:val="007C6845"/>
    <w:rsid w:val="00817D4F"/>
    <w:rsid w:val="00905265"/>
    <w:rsid w:val="009C1483"/>
    <w:rsid w:val="009D16E6"/>
    <w:rsid w:val="009D41C3"/>
    <w:rsid w:val="009F2E3F"/>
    <w:rsid w:val="00A10E8D"/>
    <w:rsid w:val="00A47E28"/>
    <w:rsid w:val="00A57262"/>
    <w:rsid w:val="00A84958"/>
    <w:rsid w:val="00B34311"/>
    <w:rsid w:val="00B36B08"/>
    <w:rsid w:val="00B90E35"/>
    <w:rsid w:val="00BA69DD"/>
    <w:rsid w:val="00BF5981"/>
    <w:rsid w:val="00C97621"/>
    <w:rsid w:val="00CC7695"/>
    <w:rsid w:val="00D42D58"/>
    <w:rsid w:val="00D42DD6"/>
    <w:rsid w:val="00DF5D1A"/>
    <w:rsid w:val="00E257C5"/>
    <w:rsid w:val="00E53125"/>
    <w:rsid w:val="00E90293"/>
    <w:rsid w:val="00EF1818"/>
    <w:rsid w:val="00F16076"/>
    <w:rsid w:val="00F25D9C"/>
    <w:rsid w:val="00F512DC"/>
    <w:rsid w:val="00F85020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arattereCarattereCarattereCarattere">
    <w:name w:val="Carattere Carattere Carattere Carattere"/>
    <w:basedOn w:val="Normale"/>
    <w:rsid w:val="00497028"/>
    <w:pPr>
      <w:widowControl w:val="0"/>
      <w:adjustRightInd w:val="0"/>
      <w:spacing w:line="360" w:lineRule="atLeast"/>
      <w:ind w:left="567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E53125"/>
    <w:rPr>
      <w:sz w:val="20"/>
      <w:szCs w:val="20"/>
    </w:rPr>
  </w:style>
  <w:style w:type="character" w:styleId="Rimandonotaapidipagina">
    <w:name w:val="footnote reference"/>
    <w:semiHidden/>
    <w:rsid w:val="00E53125"/>
    <w:rPr>
      <w:vertAlign w:val="superscript"/>
    </w:rPr>
  </w:style>
  <w:style w:type="paragraph" w:styleId="Testofumetto">
    <w:name w:val="Balloon Text"/>
    <w:basedOn w:val="Normale"/>
    <w:semiHidden/>
    <w:rsid w:val="0090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CarattereCarattereCarattereCarattere">
    <w:name w:val="Carattere Carattere Carattere Carattere"/>
    <w:basedOn w:val="Normale"/>
    <w:rsid w:val="00497028"/>
    <w:pPr>
      <w:widowControl w:val="0"/>
      <w:adjustRightInd w:val="0"/>
      <w:spacing w:line="360" w:lineRule="atLeast"/>
      <w:ind w:left="567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semiHidden/>
    <w:rsid w:val="00E53125"/>
    <w:rPr>
      <w:sz w:val="20"/>
      <w:szCs w:val="20"/>
    </w:rPr>
  </w:style>
  <w:style w:type="character" w:styleId="Rimandonotaapidipagina">
    <w:name w:val="footnote reference"/>
    <w:semiHidden/>
    <w:rsid w:val="00E53125"/>
    <w:rPr>
      <w:vertAlign w:val="superscript"/>
    </w:rPr>
  </w:style>
  <w:style w:type="paragraph" w:styleId="Testofumetto">
    <w:name w:val="Balloon Text"/>
    <w:basedOn w:val="Normale"/>
    <w:semiHidden/>
    <w:rsid w:val="0090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mit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fabio.faltelli</dc:creator>
  <cp:lastModifiedBy>Faltelli Fabio</cp:lastModifiedBy>
  <cp:revision>2</cp:revision>
  <cp:lastPrinted>2012-07-03T14:04:00Z</cp:lastPrinted>
  <dcterms:created xsi:type="dcterms:W3CDTF">2018-12-04T12:30:00Z</dcterms:created>
  <dcterms:modified xsi:type="dcterms:W3CDTF">2018-12-04T12:30:00Z</dcterms:modified>
</cp:coreProperties>
</file>